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</w:rPr>
      </w:pP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 (realizowanego w module specjalności)</w:t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23140F" w:rsidRPr="00CD40EA" w:rsidRDefault="0023140F" w:rsidP="002314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D40EA">
        <w:rPr>
          <w:rFonts w:ascii="Arial" w:hAnsi="Arial" w:cs="Arial"/>
          <w:sz w:val="24"/>
          <w:szCs w:val="24"/>
        </w:rPr>
        <w:t>Filologia polska, studia stacjonarne, II stopień, semestr III</w:t>
      </w:r>
    </w:p>
    <w:p w:rsidR="0023140F" w:rsidRPr="00CD40EA" w:rsidRDefault="0023140F" w:rsidP="0023140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CD40EA">
        <w:rPr>
          <w:rFonts w:ascii="Arial" w:hAnsi="Arial" w:cs="Arial"/>
          <w:bCs/>
          <w:sz w:val="24"/>
          <w:szCs w:val="24"/>
        </w:rPr>
        <w:t xml:space="preserve">Specjalność </w:t>
      </w:r>
      <w:r w:rsidRPr="00CD40EA">
        <w:rPr>
          <w:rFonts w:ascii="Arial" w:hAnsi="Arial" w:cs="Arial"/>
          <w:sz w:val="24"/>
          <w:szCs w:val="24"/>
        </w:rPr>
        <w:t xml:space="preserve">nauczycielska </w:t>
      </w:r>
    </w:p>
    <w:p w:rsidR="00011E2E" w:rsidRPr="006855AA" w:rsidRDefault="0023140F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CD40EA">
        <w:rPr>
          <w:rFonts w:ascii="Arial" w:eastAsia="Times New Roman" w:hAnsi="Arial" w:cs="Arial"/>
          <w:bCs/>
          <w:sz w:val="24"/>
          <w:szCs w:val="28"/>
          <w:lang w:eastAsia="pl-PL"/>
        </w:rPr>
        <w:tab/>
      </w:r>
      <w:r w:rsidRPr="00CD40EA">
        <w:rPr>
          <w:rFonts w:ascii="Arial" w:eastAsia="Times New Roman" w:hAnsi="Arial" w:cs="Arial"/>
          <w:bCs/>
          <w:sz w:val="24"/>
          <w:szCs w:val="28"/>
          <w:lang w:eastAsia="pl-PL"/>
        </w:rPr>
        <w:tab/>
      </w:r>
      <w:r w:rsidR="00011E2E"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="00011E2E"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6855AA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011E2E" w:rsidRPr="006855AA" w:rsidRDefault="00011E2E" w:rsidP="00011E2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68"/>
        <w:gridCol w:w="7198"/>
      </w:tblGrid>
      <w:tr w:rsidR="00011E2E" w:rsidRPr="006855AA" w:rsidTr="00EC7B1F">
        <w:trPr>
          <w:trHeight w:val="395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Stylistyka praktyczna w szkole ponadpodstawowej</w:t>
            </w:r>
          </w:p>
        </w:tc>
      </w:tr>
      <w:tr w:rsidR="00011E2E" w:rsidRPr="00916707" w:rsidTr="00EC7B1F">
        <w:trPr>
          <w:trHeight w:val="379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FC6ECA" w:rsidRDefault="00FC6EC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FC6EC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Practical stylistics in secondary school</w:t>
            </w:r>
          </w:p>
        </w:tc>
      </w:tr>
    </w:tbl>
    <w:p w:rsidR="00011E2E" w:rsidRPr="00FC6ECA" w:rsidRDefault="00011E2E" w:rsidP="00011E2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9"/>
        <w:gridCol w:w="3001"/>
        <w:gridCol w:w="3066"/>
      </w:tblGrid>
      <w:tr w:rsidR="00011E2E" w:rsidRPr="006855AA" w:rsidTr="00EC7B1F">
        <w:trPr>
          <w:cantSplit/>
        </w:trPr>
        <w:tc>
          <w:tcPr>
            <w:tcW w:w="1654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447EC" w:rsidRDefault="00A213A0" w:rsidP="00CD40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UKEN</w:t>
            </w:r>
            <w:r w:rsidR="00CD40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Marek Pieniążek</w:t>
            </w:r>
            <w:r w:rsidR="00E447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11E2E" w:rsidRPr="006855AA" w:rsidRDefault="00E447EC" w:rsidP="00CD40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 Katarzyna Lange</w:t>
            </w:r>
          </w:p>
        </w:tc>
        <w:tc>
          <w:tcPr>
            <w:tcW w:w="169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011E2E" w:rsidRPr="006855AA" w:rsidTr="00EC7B1F">
        <w:trPr>
          <w:cantSplit/>
          <w:trHeight w:val="344"/>
        </w:trPr>
        <w:tc>
          <w:tcPr>
            <w:tcW w:w="1654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3140F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3140F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Katedra Dydaktyki Literatury </w:t>
            </w:r>
          </w:p>
          <w:p w:rsidR="00011E2E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Języka Polskiego</w:t>
            </w:r>
          </w:p>
        </w:tc>
      </w:tr>
      <w:tr w:rsidR="00011E2E" w:rsidRPr="006855AA" w:rsidTr="00EC7B1F">
        <w:trPr>
          <w:cantSplit/>
          <w:trHeight w:val="57"/>
        </w:trPr>
        <w:tc>
          <w:tcPr>
            <w:tcW w:w="1654" w:type="pct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EC7B1F">
        <w:trPr>
          <w:cantSplit/>
        </w:trPr>
        <w:tc>
          <w:tcPr>
            <w:tcW w:w="1654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655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oc.</w:t>
            </w: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011E2E" w:rsidRPr="006855AA" w:rsidRDefault="00011E2E" w:rsidP="00011E2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365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40EA" w:rsidRDefault="00386DF8" w:rsidP="00CD40EA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Celem kształcenia jest</w:t>
            </w:r>
            <w:r w:rsidR="00CD40EA">
              <w:rPr>
                <w:rFonts w:ascii="Arial" w:eastAsia="Times New Roman" w:hAnsi="Arial" w:cs="Arial"/>
                <w:szCs w:val="16"/>
                <w:lang w:eastAsia="pl-PL"/>
              </w:rPr>
              <w:t>:</w:t>
            </w:r>
          </w:p>
          <w:p w:rsidR="00CD40EA" w:rsidRDefault="00CD40EA" w:rsidP="00CD40EA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</w:t>
            </w:r>
            <w:r w:rsidR="00386DF8"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nabywanie biegłości (poprawność, sprawność, skuteczność, intencjonalność) w pisaniu oraz komentowaniu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szkolnych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386DF8" w:rsidRPr="006855AA">
              <w:rPr>
                <w:rFonts w:ascii="Arial" w:eastAsia="Times New Roman" w:hAnsi="Arial" w:cs="Arial"/>
                <w:szCs w:val="16"/>
                <w:lang w:eastAsia="pl-PL"/>
              </w:rPr>
              <w:t>form wypowiedzi takich jak: opowiadanie, charakterystyka, rozprawka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recenzja, reportaż, felieton, esej, przemówienie.</w:t>
            </w:r>
          </w:p>
          <w:p w:rsidR="00011E2E" w:rsidRPr="006855AA" w:rsidRDefault="00CD40EA" w:rsidP="008150AB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- nabywanie kompetencji w zakresie projektowania i krytycznej oceny lekcji zorientowanych na kształcenie i rozwijanie uczniowskich umiejętności tworzenia i odbioru różnych tekstów.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Default="00011E2E" w:rsidP="00011E2E">
      <w:pPr>
        <w:rPr>
          <w:rFonts w:ascii="Arial" w:hAnsi="Arial" w:cs="Arial"/>
          <w:szCs w:val="16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Efekty uczenia się</w:t>
      </w: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4985"/>
        <w:gridCol w:w="2275"/>
      </w:tblGrid>
      <w:tr w:rsidR="006D20D5" w:rsidRPr="00AC3D96" w:rsidTr="0024178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241781">
        <w:trPr>
          <w:cantSplit/>
          <w:trHeight w:val="1838"/>
        </w:trPr>
        <w:tc>
          <w:tcPr>
            <w:tcW w:w="1979" w:type="dxa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W01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posiada wiedzę z zakresu stylistyki praktycznej niezbędną dla</w:t>
            </w:r>
            <w:r>
              <w:rPr>
                <w:rFonts w:ascii="Arial" w:eastAsia="Times New Roman" w:hAnsi="Arial" w:cs="Arial"/>
                <w:lang w:eastAsia="pl-PL"/>
              </w:rPr>
              <w:t xml:space="preserve"> poziomu szkoły ponadpodstawowej</w:t>
            </w: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wie jak należy oceniać pracę swoją i uczniów odnosząc się do wymogów przedmiotu na poziomie szkoły ponadpodstawowej</w:t>
            </w: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W03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zna dokumenty ministerialne, które określają charakter i kształt stylistyki na poziomie szkoły ponadpodstawowej</w:t>
            </w:r>
          </w:p>
        </w:tc>
        <w:tc>
          <w:tcPr>
            <w:tcW w:w="2365" w:type="dxa"/>
          </w:tcPr>
          <w:p w:rsidR="006D20D5" w:rsidRDefault="00916707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6D20D5">
              <w:rPr>
                <w:rFonts w:ascii="Arial" w:eastAsia="Times New Roman" w:hAnsi="Arial" w:cs="Arial"/>
                <w:lang w:eastAsia="pl-PL"/>
              </w:rPr>
              <w:t xml:space="preserve">_W02, </w:t>
            </w:r>
            <w:r>
              <w:rPr>
                <w:rFonts w:ascii="Arial" w:eastAsia="Times New Roman" w:hAnsi="Arial" w:cs="Arial"/>
                <w:lang w:eastAsia="pl-PL"/>
              </w:rPr>
              <w:t>NP_W12, NP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_W03</w:t>
            </w: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Default="00916707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NP_W04, NP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_W06</w:t>
            </w: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66E8C" w:rsidRDefault="00666E8C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16707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NP_W09, NP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_W10</w:t>
            </w:r>
          </w:p>
        </w:tc>
      </w:tr>
    </w:tbl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886"/>
        <w:gridCol w:w="2268"/>
      </w:tblGrid>
      <w:tr w:rsidR="006D20D5" w:rsidRPr="00AC3D96" w:rsidTr="006D20D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4886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8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6D20D5">
        <w:trPr>
          <w:cantSplit/>
          <w:trHeight w:val="2116"/>
        </w:trPr>
        <w:tc>
          <w:tcPr>
            <w:tcW w:w="1985" w:type="dxa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86" w:type="dxa"/>
          </w:tcPr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U01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posiada umiejętności w zakresie redagowania tekstu, wie także, jak swe sprawności przekładać na język dydaktyki oraz ciągle doskonali swój warsztat zawodowy</w:t>
            </w: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potrafi samodzielnie zdobywać wiedzę o praktycznym użyciu języka, odnosić ją do sytuacji dydaktycznych</w:t>
            </w: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U03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wykorzystuje zdobytą wiedzę z zakresu stylistyki dla ustawicznej poprawy swoich umiejętności i podnoszenia kompetencji zawodowych</w:t>
            </w:r>
          </w:p>
        </w:tc>
        <w:tc>
          <w:tcPr>
            <w:tcW w:w="2268" w:type="dxa"/>
          </w:tcPr>
          <w:p w:rsidR="00923451" w:rsidRDefault="00916707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NP_U01, NP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 xml:space="preserve">_U03, </w:t>
            </w: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16707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447EC">
              <w:rPr>
                <w:rFonts w:ascii="Arial" w:eastAsia="Times New Roman" w:hAnsi="Arial" w:cs="Arial"/>
                <w:lang w:eastAsia="pl-PL"/>
              </w:rPr>
              <w:t>_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U02</w:t>
            </w:r>
            <w:r w:rsidR="00923451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923451" w:rsidRDefault="00916707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_U07</w:t>
            </w: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16707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447EC">
              <w:rPr>
                <w:rFonts w:ascii="Arial" w:eastAsia="Times New Roman" w:hAnsi="Arial" w:cs="Arial"/>
                <w:lang w:eastAsia="pl-PL"/>
              </w:rPr>
              <w:t>_U10, K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_U11</w:t>
            </w:r>
          </w:p>
        </w:tc>
      </w:tr>
    </w:tbl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13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515"/>
        <w:gridCol w:w="352"/>
        <w:gridCol w:w="798"/>
        <w:gridCol w:w="799"/>
        <w:gridCol w:w="255"/>
        <w:gridCol w:w="811"/>
        <w:gridCol w:w="296"/>
        <w:gridCol w:w="771"/>
        <w:gridCol w:w="267"/>
        <w:gridCol w:w="800"/>
        <w:gridCol w:w="137"/>
        <w:gridCol w:w="130"/>
        <w:gridCol w:w="800"/>
        <w:gridCol w:w="267"/>
        <w:gridCol w:w="800"/>
        <w:gridCol w:w="268"/>
      </w:tblGrid>
      <w:tr w:rsidR="006D20D5" w:rsidRPr="00AC3D96" w:rsidTr="00457196">
        <w:trPr>
          <w:cantSplit/>
          <w:trHeight w:val="800"/>
        </w:trPr>
        <w:tc>
          <w:tcPr>
            <w:tcW w:w="1937" w:type="dxa"/>
            <w:gridSpan w:val="3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4934" w:type="dxa"/>
            <w:gridSpan w:val="9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3" w:type="dxa"/>
            <w:gridSpan w:val="5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457196">
        <w:trPr>
          <w:cantSplit/>
          <w:trHeight w:val="1984"/>
        </w:trPr>
        <w:tc>
          <w:tcPr>
            <w:tcW w:w="1937" w:type="dxa"/>
            <w:gridSpan w:val="3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34" w:type="dxa"/>
            <w:gridSpan w:val="9"/>
          </w:tcPr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K01 jest praktycznie przygotowany do realizowania zadań zawodowych wynikających z roli nauczyciela</w:t>
            </w: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K02 ma świadomość roli języka, dba o jego poprawność w trakcie redagowania rozmaitych form pisemnej wypowiedzi</w:t>
            </w: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K03 rozpoznaje i rozwiązuje problemy związane z własną działalnością profesjonalną oraz z rozwojem własnej kariery zawodowej, mając jednocześnie świadomość swej wiedzy i umiejętności z zakresu przedmiotu</w:t>
            </w:r>
          </w:p>
        </w:tc>
        <w:tc>
          <w:tcPr>
            <w:tcW w:w="2263" w:type="dxa"/>
            <w:gridSpan w:val="5"/>
          </w:tcPr>
          <w:p w:rsidR="00ED107B" w:rsidRDefault="00916707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_K02</w:t>
            </w: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916707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_K04</w:t>
            </w: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16707" w:rsidP="00E447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447EC">
              <w:rPr>
                <w:rFonts w:ascii="Arial" w:eastAsia="Times New Roman" w:hAnsi="Arial" w:cs="Arial"/>
                <w:lang w:eastAsia="pl-PL"/>
              </w:rPr>
              <w:t>_K07, K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_K08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424"/>
        </w:trPr>
        <w:tc>
          <w:tcPr>
            <w:tcW w:w="9066" w:type="dxa"/>
            <w:gridSpan w:val="1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Organizacja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654"/>
        </w:trPr>
        <w:tc>
          <w:tcPr>
            <w:tcW w:w="151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401" w:type="dxa"/>
            <w:gridSpan w:val="1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477"/>
        </w:trPr>
        <w:tc>
          <w:tcPr>
            <w:tcW w:w="151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trHeight w:val="499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1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EF259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bookmarkStart w:id="0" w:name="_GoBack"/>
            <w:bookmarkEnd w:id="0"/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trHeight w:val="462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6855AA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920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E2E" w:rsidRPr="006855AA" w:rsidRDefault="0023140F" w:rsidP="00916707">
            <w:pPr>
              <w:widowControl w:val="0"/>
              <w:suppressLineNumber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ar-SA"/>
              </w:rPr>
            </w:pPr>
            <w:r w:rsidRPr="006855AA">
              <w:rPr>
                <w:rFonts w:ascii="Arial" w:eastAsia="Times New Roman" w:hAnsi="Arial" w:cs="Arial"/>
                <w:szCs w:val="16"/>
              </w:rPr>
              <w:t>Metody: norm i instrukcji, analizy i twórczego naśladowani</w:t>
            </w:r>
            <w:r w:rsidR="00CD40EA">
              <w:rPr>
                <w:rFonts w:ascii="Arial" w:eastAsia="Times New Roman" w:hAnsi="Arial" w:cs="Arial"/>
                <w:szCs w:val="16"/>
              </w:rPr>
              <w:t>a wzor</w:t>
            </w:r>
            <w:r w:rsidR="00916707">
              <w:rPr>
                <w:rFonts w:ascii="Arial" w:eastAsia="Times New Roman" w:hAnsi="Arial" w:cs="Arial"/>
                <w:szCs w:val="16"/>
              </w:rPr>
              <w:t>ów</w:t>
            </w:r>
            <w:r w:rsidR="00CD40EA">
              <w:rPr>
                <w:rFonts w:ascii="Arial" w:eastAsia="Times New Roman" w:hAnsi="Arial" w:cs="Arial"/>
                <w:szCs w:val="16"/>
              </w:rPr>
              <w:t>, nauczania czynnościowo</w:t>
            </w:r>
            <w:r w:rsidRPr="006855AA">
              <w:rPr>
                <w:rFonts w:ascii="Arial" w:eastAsia="Times New Roman" w:hAnsi="Arial" w:cs="Arial"/>
                <w:szCs w:val="16"/>
              </w:rPr>
              <w:t>-sytuacyjnego, elementy dyskusji, ćwiczenia praktyczne.</w:t>
            </w: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4"/>
        <w:gridCol w:w="630"/>
        <w:gridCol w:w="629"/>
        <w:gridCol w:w="627"/>
        <w:gridCol w:w="627"/>
        <w:gridCol w:w="627"/>
        <w:gridCol w:w="627"/>
        <w:gridCol w:w="627"/>
        <w:gridCol w:w="627"/>
        <w:gridCol w:w="538"/>
        <w:gridCol w:w="718"/>
        <w:gridCol w:w="627"/>
        <w:gridCol w:w="627"/>
        <w:gridCol w:w="627"/>
      </w:tblGrid>
      <w:tr w:rsidR="00011E2E" w:rsidRPr="006855AA" w:rsidTr="00EC7B1F">
        <w:trPr>
          <w:cantSplit/>
          <w:trHeight w:val="1616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6855A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573B52">
        <w:trPr>
          <w:cantSplit/>
          <w:trHeight w:val="270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73B52" w:rsidRPr="006855AA" w:rsidTr="00573B52">
        <w:trPr>
          <w:cantSplit/>
          <w:trHeight w:val="221"/>
        </w:trPr>
        <w:tc>
          <w:tcPr>
            <w:tcW w:w="498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573B52">
        <w:trPr>
          <w:cantSplit/>
          <w:trHeight w:val="270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73B52" w:rsidRPr="006855AA" w:rsidTr="00573B52">
        <w:trPr>
          <w:cantSplit/>
          <w:trHeight w:val="221"/>
        </w:trPr>
        <w:tc>
          <w:tcPr>
            <w:tcW w:w="498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59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59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011E2E" w:rsidRPr="006855AA" w:rsidTr="00EC7B1F"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011E2E" w:rsidRPr="006855AA" w:rsidRDefault="002154A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Zaliczenie z oceną na podstawie</w:t>
            </w:r>
            <w:r w:rsidR="0023140F"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prac studenckich redagowanych w ramach zajęć według wyznaczonych kryteriów powiązanych z ćwiczonymi formami pisemnymi; aktywność.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011E2E" w:rsidRPr="006855AA" w:rsidTr="00EC7B1F">
        <w:trPr>
          <w:trHeight w:val="1089"/>
        </w:trPr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Uwagi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1E2E" w:rsidRPr="006855AA" w:rsidRDefault="002154A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Kurs może być prowadzony w formie zdalnej.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855AA">
        <w:rPr>
          <w:rFonts w:ascii="Arial" w:eastAsia="Times New Roman" w:hAnsi="Arial" w:cs="Arial"/>
          <w:lang w:eastAsia="pl-PL"/>
        </w:rPr>
        <w:t>Treści merytoryczne (wykaz tematów)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136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E2E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Formy wypowiedzi w podstawie programowej</w:t>
            </w:r>
            <w:r w:rsidR="0063607F">
              <w:rPr>
                <w:rFonts w:ascii="Arial" w:eastAsia="Times New Roman" w:hAnsi="Arial" w:cs="Arial"/>
                <w:szCs w:val="16"/>
                <w:lang w:eastAsia="pl-PL"/>
              </w:rPr>
              <w:t xml:space="preserve"> nauczania języka polskiego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Dobór metod kształcenia do ćwiczonych gatunków wypowiedzi.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opowiadaniem (ciąg przyczynowo-skutkowy, kompozycj</w:t>
            </w:r>
            <w:r w:rsidR="002E158A">
              <w:rPr>
                <w:rFonts w:ascii="Arial" w:eastAsia="Times New Roman" w:hAnsi="Arial" w:cs="Arial"/>
                <w:szCs w:val="16"/>
                <w:lang w:eastAsia="pl-PL"/>
              </w:rPr>
              <w:t>a, narracja, elementy dialogowe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).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charakterystyką (z ujęciem problemowym).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recenzją szkolną oraz sprawozdaniem z lektury.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Rozprawka w praktyce szkoły ponadpodstawowej.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Gatunki dziennikarskie w praktyce szkolnej (reportaż, felieton).</w:t>
            </w:r>
          </w:p>
          <w:p w:rsidR="00453922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Esej jako gatunek wykorzystywany w szkole.</w:t>
            </w:r>
          </w:p>
          <w:p w:rsidR="00453922" w:rsidRPr="006855AA" w:rsidRDefault="005D0270" w:rsidP="00C00A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Przemówienie (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 xml:space="preserve">od tekstu do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głosowego 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>wykonania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)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855AA">
        <w:rPr>
          <w:rFonts w:ascii="Arial" w:eastAsia="Times New Roman" w:hAnsi="Arial" w:cs="Arial"/>
          <w:lang w:eastAsia="pl-PL"/>
        </w:rPr>
        <w:t>Wykaz literatury podstawowej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098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53922" w:rsidRPr="006855AA" w:rsidRDefault="00453922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proofErr w:type="spellStart"/>
            <w:r w:rsidRPr="006855AA">
              <w:rPr>
                <w:rFonts w:ascii="Arial" w:eastAsia="Times New Roman" w:hAnsi="Arial" w:cs="Arial"/>
                <w:szCs w:val="16"/>
              </w:rPr>
              <w:t>Kłakówna</w:t>
            </w:r>
            <w:proofErr w:type="spellEnd"/>
            <w:r w:rsidRPr="006855AA">
              <w:rPr>
                <w:rFonts w:ascii="Arial" w:eastAsia="Times New Roman" w:hAnsi="Arial" w:cs="Arial"/>
                <w:szCs w:val="16"/>
              </w:rPr>
              <w:t xml:space="preserve"> Z.A., </w:t>
            </w:r>
            <w:r w:rsidR="00081CF9" w:rsidRPr="006855AA">
              <w:rPr>
                <w:rFonts w:ascii="Arial" w:eastAsia="Times New Roman" w:hAnsi="Arial" w:cs="Arial"/>
                <w:szCs w:val="16"/>
              </w:rPr>
              <w:t xml:space="preserve">Steczko I., 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Wiatr K., </w:t>
            </w:r>
            <w:r w:rsidR="00081CF9" w:rsidRPr="006855AA">
              <w:rPr>
                <w:rFonts w:ascii="Arial" w:eastAsia="Times New Roman" w:hAnsi="Arial" w:cs="Arial"/>
                <w:i/>
                <w:szCs w:val="16"/>
              </w:rPr>
              <w:t>S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 xml:space="preserve">ztuka pisania. Klasy </w:t>
            </w:r>
            <w:r w:rsidR="00081CF9" w:rsidRPr="006855AA">
              <w:rPr>
                <w:rFonts w:ascii="Arial" w:eastAsia="Times New Roman" w:hAnsi="Arial" w:cs="Arial"/>
                <w:i/>
                <w:szCs w:val="16"/>
              </w:rPr>
              <w:t>1-3 gimnazjum</w:t>
            </w:r>
            <w:r w:rsidR="00081CF9" w:rsidRPr="006855AA">
              <w:rPr>
                <w:rFonts w:ascii="Arial" w:eastAsia="Times New Roman" w:hAnsi="Arial" w:cs="Arial"/>
                <w:szCs w:val="16"/>
              </w:rPr>
              <w:t>, Kraków 2004</w:t>
            </w:r>
            <w:r w:rsidRPr="006855AA">
              <w:rPr>
                <w:rFonts w:ascii="Arial" w:eastAsia="Times New Roman" w:hAnsi="Arial" w:cs="Arial"/>
                <w:szCs w:val="16"/>
              </w:rPr>
              <w:t>.</w:t>
            </w:r>
          </w:p>
          <w:p w:rsidR="00081CF9" w:rsidRDefault="00081CF9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proofErr w:type="spellStart"/>
            <w:r w:rsidRPr="006855AA">
              <w:rPr>
                <w:rFonts w:ascii="Arial" w:eastAsia="Times New Roman" w:hAnsi="Arial" w:cs="Arial"/>
                <w:szCs w:val="16"/>
              </w:rPr>
              <w:t>Kłakówna</w:t>
            </w:r>
            <w:proofErr w:type="spellEnd"/>
            <w:r w:rsidRPr="006855AA">
              <w:rPr>
                <w:rFonts w:ascii="Arial" w:eastAsia="Times New Roman" w:hAnsi="Arial" w:cs="Arial"/>
                <w:szCs w:val="16"/>
              </w:rPr>
              <w:t xml:space="preserve"> Z.A., Steczko I., Wiatr K., 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>Sztuka pisania. Klasy 1-3 gimnazjum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. 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>Książka nauczyciela,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 Kraków 2004.</w:t>
            </w:r>
          </w:p>
          <w:p w:rsidR="0007786B" w:rsidRPr="00784632" w:rsidRDefault="0007786B" w:rsidP="0007786B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784632">
              <w:rPr>
                <w:rFonts w:ascii="Arial" w:hAnsi="Arial" w:cs="Arial"/>
              </w:rPr>
              <w:t>Kuziak</w:t>
            </w:r>
            <w:proofErr w:type="spellEnd"/>
            <w:r>
              <w:rPr>
                <w:rFonts w:ascii="Arial" w:hAnsi="Arial" w:cs="Arial"/>
              </w:rPr>
              <w:t xml:space="preserve"> M, </w:t>
            </w:r>
            <w:r w:rsidRPr="00784632">
              <w:rPr>
                <w:rFonts w:ascii="Arial" w:hAnsi="Arial" w:cs="Arial"/>
              </w:rPr>
              <w:t>Rzepczyński</w:t>
            </w:r>
            <w:r>
              <w:rPr>
                <w:rFonts w:ascii="Arial" w:hAnsi="Arial" w:cs="Arial"/>
              </w:rPr>
              <w:t xml:space="preserve"> S.</w:t>
            </w:r>
            <w:r w:rsidRPr="00784632">
              <w:rPr>
                <w:rFonts w:ascii="Arial" w:hAnsi="Arial" w:cs="Arial"/>
              </w:rPr>
              <w:t xml:space="preserve">, </w:t>
            </w:r>
            <w:r w:rsidRPr="00784632">
              <w:rPr>
                <w:rFonts w:ascii="Arial" w:hAnsi="Arial" w:cs="Arial"/>
                <w:i/>
              </w:rPr>
              <w:t>Jak pisać</w:t>
            </w:r>
            <w:r w:rsidRPr="00784632">
              <w:rPr>
                <w:rFonts w:ascii="Arial" w:hAnsi="Arial" w:cs="Arial"/>
              </w:rPr>
              <w:t>, Bielsko-Biała 2003.</w:t>
            </w:r>
          </w:p>
          <w:p w:rsidR="00011E2E" w:rsidRPr="006855AA" w:rsidRDefault="00081CF9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91325">
              <w:rPr>
                <w:rFonts w:ascii="Arial" w:eastAsia="Times New Roman" w:hAnsi="Arial" w:cs="Arial"/>
                <w:i/>
                <w:szCs w:val="16"/>
                <w:lang w:eastAsia="pl-PL"/>
              </w:rPr>
              <w:t>Praktyczna stylistyka nie tylko dla polonistów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, red. E. Bańkowska, A. Mikołajczuk, </w:t>
            </w:r>
            <w:r w:rsidR="00D35977" w:rsidRPr="006855AA">
              <w:rPr>
                <w:rFonts w:ascii="Arial" w:eastAsia="Times New Roman" w:hAnsi="Arial" w:cs="Arial"/>
                <w:szCs w:val="16"/>
                <w:lang w:eastAsia="pl-PL"/>
              </w:rPr>
              <w:t>Warszawa 2003.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112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607F" w:rsidRDefault="00081CF9" w:rsidP="006360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Style w:val="wrtext"/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Style w:val="wrtext"/>
                <w:rFonts w:ascii="Arial" w:hAnsi="Arial" w:cs="Arial"/>
              </w:rPr>
              <w:t>Bortnowski</w:t>
            </w:r>
            <w:r w:rsidR="00A91325" w:rsidRPr="006855AA">
              <w:rPr>
                <w:rStyle w:val="wrtext"/>
                <w:rFonts w:ascii="Arial" w:hAnsi="Arial" w:cs="Arial"/>
              </w:rPr>
              <w:t xml:space="preserve"> S.</w:t>
            </w:r>
            <w:r w:rsidRPr="006855AA">
              <w:rPr>
                <w:rStyle w:val="wrtext"/>
                <w:rFonts w:ascii="Arial" w:hAnsi="Arial" w:cs="Arial"/>
              </w:rPr>
              <w:t xml:space="preserve">, </w:t>
            </w:r>
            <w:r w:rsidRPr="006855AA">
              <w:rPr>
                <w:rStyle w:val="wrtext"/>
                <w:rFonts w:ascii="Arial" w:hAnsi="Arial" w:cs="Arial"/>
                <w:i/>
              </w:rPr>
              <w:t>Warsztaty dziennikarskie</w:t>
            </w:r>
            <w:r w:rsidRPr="006855AA">
              <w:rPr>
                <w:rStyle w:val="wrtext"/>
                <w:rFonts w:ascii="Arial" w:hAnsi="Arial" w:cs="Arial"/>
              </w:rPr>
              <w:t>, Warszawa 1999.</w:t>
            </w:r>
          </w:p>
          <w:p w:rsidR="0063607F" w:rsidRPr="0063607F" w:rsidRDefault="0063607F" w:rsidP="00D42FF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3607F">
              <w:rPr>
                <w:rFonts w:ascii="Arial" w:hAnsi="Arial" w:cs="Arial"/>
              </w:rPr>
              <w:t xml:space="preserve">Dyduchowa A., </w:t>
            </w:r>
            <w:r w:rsidRPr="0063607F">
              <w:rPr>
                <w:rFonts w:ascii="Arial" w:hAnsi="Arial" w:cs="Arial"/>
                <w:i/>
                <w:iCs/>
              </w:rPr>
              <w:t xml:space="preserve">Metody kształcenia sprawności językowej </w:t>
            </w:r>
            <w:r w:rsidRPr="0063607F">
              <w:rPr>
                <w:rFonts w:ascii="Arial" w:hAnsi="Arial" w:cs="Arial"/>
              </w:rPr>
              <w:t>(przedruk rozdziału III.</w:t>
            </w:r>
            <w:r w:rsidRPr="0063607F">
              <w:rPr>
                <w:rFonts w:ascii="Arial" w:hAnsi="Arial" w:cs="Arial"/>
                <w:i/>
                <w:iCs/>
              </w:rPr>
              <w:t xml:space="preserve"> </w:t>
            </w:r>
            <w:r w:rsidRPr="0063607F">
              <w:rPr>
                <w:rFonts w:ascii="Arial" w:hAnsi="Arial" w:cs="Arial"/>
              </w:rPr>
              <w:t>z książki A. Dyduchowej), „Nowa Polszczyzna” 2004, nr 5 (cz. I) oraz 2005, nr 1</w:t>
            </w:r>
            <w:r>
              <w:rPr>
                <w:rFonts w:ascii="Arial" w:hAnsi="Arial" w:cs="Arial"/>
              </w:rPr>
              <w:t xml:space="preserve"> (cz. II).</w:t>
            </w:r>
          </w:p>
          <w:p w:rsidR="00A91325" w:rsidRPr="0063607F" w:rsidRDefault="00A91325" w:rsidP="00D42FF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Style w:val="wrtext"/>
                <w:rFonts w:ascii="Arial" w:eastAsia="Times New Roman" w:hAnsi="Arial" w:cs="Arial"/>
                <w:szCs w:val="16"/>
                <w:lang w:eastAsia="pl-PL"/>
              </w:rPr>
            </w:pPr>
            <w:r w:rsidRPr="0063607F">
              <w:rPr>
                <w:rStyle w:val="wrtext"/>
                <w:rFonts w:ascii="Arial" w:hAnsi="Arial" w:cs="Arial"/>
              </w:rPr>
              <w:t xml:space="preserve">Markowski A., </w:t>
            </w:r>
            <w:r w:rsidRPr="0063607F">
              <w:rPr>
                <w:rStyle w:val="wrtext"/>
                <w:rFonts w:ascii="Arial" w:hAnsi="Arial" w:cs="Arial"/>
                <w:i/>
              </w:rPr>
              <w:t>Jak dobrze mówić i pisać po polsku</w:t>
            </w:r>
            <w:r w:rsidRPr="0063607F">
              <w:rPr>
                <w:rStyle w:val="wrtext"/>
                <w:rFonts w:ascii="Arial" w:hAnsi="Arial" w:cs="Arial"/>
              </w:rPr>
              <w:t>, Warszawa 2000.</w:t>
            </w:r>
          </w:p>
          <w:p w:rsidR="00011E2E" w:rsidRPr="00A91325" w:rsidRDefault="00081CF9" w:rsidP="006360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Style w:val="wrtext"/>
                <w:rFonts w:ascii="Arial" w:hAnsi="Arial" w:cs="Arial"/>
              </w:rPr>
              <w:t>Wierzbiccy</w:t>
            </w:r>
            <w:r w:rsidR="00A91325" w:rsidRPr="006855AA">
              <w:rPr>
                <w:rStyle w:val="wrtext"/>
                <w:rFonts w:ascii="Arial" w:hAnsi="Arial" w:cs="Arial"/>
              </w:rPr>
              <w:t xml:space="preserve"> A., P.</w:t>
            </w:r>
            <w:r w:rsidRPr="006855AA">
              <w:rPr>
                <w:rStyle w:val="wrtext"/>
                <w:rFonts w:ascii="Arial" w:hAnsi="Arial" w:cs="Arial"/>
              </w:rPr>
              <w:t xml:space="preserve">, </w:t>
            </w:r>
            <w:r w:rsidRPr="006855AA">
              <w:rPr>
                <w:rStyle w:val="wrtext"/>
                <w:rFonts w:ascii="Arial" w:hAnsi="Arial" w:cs="Arial"/>
                <w:i/>
              </w:rPr>
              <w:t>Praktyczna stylistyka</w:t>
            </w:r>
            <w:r w:rsidRPr="006855AA">
              <w:rPr>
                <w:rStyle w:val="wrtext"/>
                <w:rFonts w:ascii="Arial" w:hAnsi="Arial" w:cs="Arial"/>
              </w:rPr>
              <w:t>, Warszawa 1968.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7"/>
        <w:gridCol w:w="5426"/>
        <w:gridCol w:w="999"/>
      </w:tblGrid>
      <w:tr w:rsidR="00011E2E" w:rsidRPr="006855AA" w:rsidTr="00EC7B1F">
        <w:trPr>
          <w:cantSplit/>
          <w:trHeight w:val="334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68144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011E2E" w:rsidRPr="006855AA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cantSplit/>
          <w:trHeight w:val="332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6814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11E2E" w:rsidRPr="006855AA" w:rsidTr="00EC7B1F">
        <w:trPr>
          <w:cantSplit/>
          <w:trHeight w:val="67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6814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11E2E" w:rsidRPr="006855AA" w:rsidTr="00EC7B1F">
        <w:trPr>
          <w:cantSplit/>
          <w:trHeight w:val="348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EF259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11E2E" w:rsidRPr="006855AA" w:rsidTr="00EC7B1F">
        <w:trPr>
          <w:cantSplit/>
          <w:trHeight w:val="71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11E2E" w:rsidRPr="006855AA" w:rsidTr="00EC7B1F">
        <w:trPr>
          <w:cantSplit/>
          <w:trHeight w:val="731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EF259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11E2E" w:rsidRPr="006855AA" w:rsidTr="00EC7B1F">
        <w:trPr>
          <w:cantSplit/>
          <w:trHeight w:val="557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trHeight w:val="365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6814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011E2E" w:rsidRPr="006855AA" w:rsidTr="00EC7B1F">
        <w:trPr>
          <w:trHeight w:val="392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7786B" w:rsidRPr="0052608B" w:rsidRDefault="0007786B" w:rsidP="0007786B">
      <w:pPr>
        <w:jc w:val="right"/>
        <w:rPr>
          <w:rFonts w:ascii="Arial" w:hAnsi="Arial" w:cs="Arial"/>
          <w:i/>
        </w:rPr>
      </w:pPr>
    </w:p>
    <w:sectPr w:rsidR="0007786B" w:rsidRPr="0052608B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B69066B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582435"/>
    <w:multiLevelType w:val="hybridMultilevel"/>
    <w:tmpl w:val="9FE46AF4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023890"/>
    <w:multiLevelType w:val="hybridMultilevel"/>
    <w:tmpl w:val="434AC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F23E66"/>
    <w:multiLevelType w:val="hybridMultilevel"/>
    <w:tmpl w:val="FF0E6F46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BB1A32"/>
    <w:multiLevelType w:val="hybridMultilevel"/>
    <w:tmpl w:val="B82C111E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8444A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D23AAD"/>
    <w:multiLevelType w:val="hybridMultilevel"/>
    <w:tmpl w:val="431CF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2E"/>
    <w:rsid w:val="00011E2E"/>
    <w:rsid w:val="0007786B"/>
    <w:rsid w:val="00081CF9"/>
    <w:rsid w:val="000A0D3A"/>
    <w:rsid w:val="000E6720"/>
    <w:rsid w:val="002154AB"/>
    <w:rsid w:val="0023140F"/>
    <w:rsid w:val="002E158A"/>
    <w:rsid w:val="00386DF8"/>
    <w:rsid w:val="00392D20"/>
    <w:rsid w:val="003E30EE"/>
    <w:rsid w:val="00412B4F"/>
    <w:rsid w:val="00453922"/>
    <w:rsid w:val="00457196"/>
    <w:rsid w:val="00573B52"/>
    <w:rsid w:val="005820BD"/>
    <w:rsid w:val="005A278D"/>
    <w:rsid w:val="005B430D"/>
    <w:rsid w:val="005C1356"/>
    <w:rsid w:val="005D0270"/>
    <w:rsid w:val="005D3403"/>
    <w:rsid w:val="005F1680"/>
    <w:rsid w:val="0063607F"/>
    <w:rsid w:val="006400AA"/>
    <w:rsid w:val="006519CB"/>
    <w:rsid w:val="00666E8C"/>
    <w:rsid w:val="0068144D"/>
    <w:rsid w:val="006855AA"/>
    <w:rsid w:val="006D20D5"/>
    <w:rsid w:val="007D17C2"/>
    <w:rsid w:val="008150AB"/>
    <w:rsid w:val="008F53DA"/>
    <w:rsid w:val="00916707"/>
    <w:rsid w:val="00923451"/>
    <w:rsid w:val="00A213A0"/>
    <w:rsid w:val="00A647D9"/>
    <w:rsid w:val="00A91325"/>
    <w:rsid w:val="00B63359"/>
    <w:rsid w:val="00C00AEB"/>
    <w:rsid w:val="00C740A2"/>
    <w:rsid w:val="00CD40EA"/>
    <w:rsid w:val="00D35977"/>
    <w:rsid w:val="00DB372C"/>
    <w:rsid w:val="00DC7640"/>
    <w:rsid w:val="00E076D1"/>
    <w:rsid w:val="00E447EC"/>
    <w:rsid w:val="00E703CF"/>
    <w:rsid w:val="00EB706E"/>
    <w:rsid w:val="00EC7B1F"/>
    <w:rsid w:val="00ED107B"/>
    <w:rsid w:val="00EF2594"/>
    <w:rsid w:val="00F0095F"/>
    <w:rsid w:val="00F47788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257A"/>
  <w15:docId w15:val="{700E1DD4-AC68-4BD8-B73A-2CFBB883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2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7786B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011E2E"/>
    <w:rPr>
      <w:i/>
      <w:iCs/>
      <w:color w:val="808080"/>
    </w:rPr>
  </w:style>
  <w:style w:type="paragraph" w:styleId="Tekstpodstawowy">
    <w:name w:val="Body Text"/>
    <w:basedOn w:val="Normalny"/>
    <w:link w:val="TekstpodstawowyZnak"/>
    <w:semiHidden/>
    <w:rsid w:val="00011E2E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11E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3922"/>
    <w:pPr>
      <w:ind w:left="720"/>
      <w:contextualSpacing/>
    </w:pPr>
  </w:style>
  <w:style w:type="character" w:customStyle="1" w:styleId="wrtext">
    <w:name w:val="wrtext"/>
    <w:basedOn w:val="Domylnaczcionkaakapitu"/>
    <w:rsid w:val="00081CF9"/>
  </w:style>
  <w:style w:type="character" w:customStyle="1" w:styleId="Nagwek1Znak">
    <w:name w:val="Nagłówek 1 Znak"/>
    <w:basedOn w:val="Domylnaczcionkaakapitu"/>
    <w:link w:val="Nagwek1"/>
    <w:rsid w:val="0007786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07786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07786B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CDDD28-5358-4C08-82B4-97B856AF2A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3F6E1-3D55-4653-873A-ABB9A287F1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7FD958-5B3C-470B-812E-09282A3A8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Toshiba</cp:lastModifiedBy>
  <cp:revision>4</cp:revision>
  <dcterms:created xsi:type="dcterms:W3CDTF">2025-11-23T16:24:00Z</dcterms:created>
  <dcterms:modified xsi:type="dcterms:W3CDTF">2025-11-23T17:23:00Z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